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6307FF72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E876C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2" w:name="_Hlk8915873"/>
      <w:r w:rsidR="00736C9A">
        <w:rPr>
          <w:b/>
          <w:i/>
          <w:noProof/>
          <w:sz w:val="28"/>
        </w:rPr>
        <w:t>S2-</w:t>
      </w:r>
      <w:bookmarkEnd w:id="2"/>
      <w:r w:rsidR="009151B0">
        <w:rPr>
          <w:b/>
          <w:i/>
          <w:noProof/>
          <w:sz w:val="28"/>
        </w:rPr>
        <w:t>19</w:t>
      </w:r>
      <w:r w:rsidR="00224615">
        <w:rPr>
          <w:b/>
          <w:i/>
          <w:noProof/>
          <w:sz w:val="28"/>
        </w:rPr>
        <w:t>10180</w:t>
      </w:r>
    </w:p>
    <w:p w14:paraId="10EB186F" w14:textId="7623C43F" w:rsidR="00A0746F" w:rsidRDefault="00E876C2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291973"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91973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Split</w:t>
      </w:r>
      <w:r w:rsidR="002919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224615">
        <w:rPr>
          <w:b/>
          <w:noProof/>
          <w:sz w:val="24"/>
        </w:rPr>
        <w:t xml:space="preserve">                     </w:t>
      </w:r>
      <w:r w:rsidR="00224615">
        <w:rPr>
          <w:b/>
          <w:noProof/>
          <w:sz w:val="24"/>
        </w:rPr>
        <w:t>was 1909655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2A2AF2B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E876C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3C972F3B" w:rsidR="00A0746F" w:rsidRDefault="009151B0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190998B" w:rsidR="00A0746F" w:rsidRDefault="00224615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7B883ED6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B46D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B455B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5549164" w:rsidR="00A0746F" w:rsidRDefault="003059A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IPv4 Address/IPv6 Prefix as </w:t>
            </w:r>
            <w:r w:rsidRPr="002857AD">
              <w:t>query parameters</w:t>
            </w:r>
            <w:r>
              <w:t xml:space="preserve"> for UPF discovery using NRF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1532CA8D" w:rsidR="00A0746F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Systems, Verizon, Nokia, Nokia Shanghai Bell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EB983DB" w:rsidR="00A0746F" w:rsidRDefault="004108CC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06E78B5F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5082A">
              <w:rPr>
                <w:noProof/>
              </w:rPr>
              <w:t>10</w:t>
            </w:r>
            <w:r w:rsidR="00F13C69">
              <w:rPr>
                <w:noProof/>
              </w:rPr>
              <w:t>-</w:t>
            </w:r>
            <w:r w:rsidR="00224615">
              <w:rPr>
                <w:noProof/>
              </w:rPr>
              <w:t>16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21046C32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39EB">
              <w:rPr>
                <w:noProof/>
              </w:rPr>
              <w:t>5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23F90" w14:textId="3EFDA1A4" w:rsidR="000516EA" w:rsidRDefault="00FF6175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Section </w:t>
            </w:r>
            <w:r w:rsidR="00B3505D">
              <w:rPr>
                <w:rFonts w:ascii="Arial" w:hAnsi="Arial" w:cs="Arial"/>
                <w:noProof/>
              </w:rPr>
              <w:t>5.2.7.3.2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B3505D">
              <w:rPr>
                <w:rFonts w:ascii="Arial" w:hAnsi="Arial" w:cs="Arial"/>
                <w:noProof/>
              </w:rPr>
              <w:t>(</w:t>
            </w:r>
            <w:r w:rsidR="00B3505D" w:rsidRPr="00B3505D">
              <w:rPr>
                <w:rFonts w:ascii="Arial" w:hAnsi="Arial" w:cs="Arial"/>
                <w:noProof/>
              </w:rPr>
              <w:t>Nnrf_NFDiscovery_Request service operation</w:t>
            </w:r>
            <w:r w:rsidR="00B3505D">
              <w:rPr>
                <w:rFonts w:ascii="Arial" w:hAnsi="Arial" w:cs="Arial"/>
                <w:noProof/>
              </w:rPr>
              <w:t>)</w:t>
            </w:r>
            <w:r w:rsidR="00B3505D" w:rsidRPr="00B3505D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describes </w:t>
            </w:r>
            <w:r w:rsidR="000516EA">
              <w:rPr>
                <w:rFonts w:ascii="Arial" w:hAnsi="Arial" w:cs="Arial"/>
                <w:noProof/>
              </w:rPr>
              <w:t>how UPF selection can be done by SMF using NRF.</w:t>
            </w:r>
          </w:p>
          <w:p w14:paraId="232EEAF2" w14:textId="4B588E5C" w:rsidR="00224615" w:rsidRDefault="00224615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Section 4.4.3.1 includes – “</w:t>
            </w:r>
            <w:r w:rsidRPr="00224615">
              <w:rPr>
                <w:rFonts w:ascii="Arial" w:hAnsi="Arial" w:cs="Arial"/>
                <w:noProof/>
              </w:rPr>
              <w:t>The SMF initiates the N4 Association Setup procedure to request to setup an N4 association towards a UPF prior to establishing a first N4 session on this UPF</w:t>
            </w:r>
            <w:r>
              <w:rPr>
                <w:rFonts w:ascii="Arial" w:hAnsi="Arial" w:cs="Arial"/>
                <w:noProof/>
              </w:rPr>
              <w:t>”</w:t>
            </w:r>
            <w:r w:rsidRPr="00224615">
              <w:rPr>
                <w:rFonts w:ascii="Arial" w:hAnsi="Arial" w:cs="Arial"/>
                <w:noProof/>
              </w:rPr>
              <w:t>.</w:t>
            </w:r>
          </w:p>
          <w:p w14:paraId="275CDEFF" w14:textId="140D9DA7" w:rsidR="000516EA" w:rsidRDefault="000516EA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</w:t>
            </w:r>
            <w:r w:rsidRPr="000516EA">
              <w:rPr>
                <w:rFonts w:ascii="Arial" w:hAnsi="Arial" w:cs="Arial"/>
                <w:noProof/>
              </w:rPr>
              <w:t>SA WG2 Meeting #134</w:t>
            </w:r>
            <w:r>
              <w:rPr>
                <w:rFonts w:ascii="Arial" w:hAnsi="Arial" w:cs="Arial"/>
                <w:noProof/>
              </w:rPr>
              <w:t xml:space="preserve"> (Sapporo, Japan), accepted CRs </w:t>
            </w:r>
            <w:r w:rsidRPr="000516EA">
              <w:rPr>
                <w:rFonts w:ascii="Arial" w:hAnsi="Arial" w:cs="Arial"/>
                <w:noProof/>
              </w:rPr>
              <w:t>S2-190784</w:t>
            </w:r>
            <w:r>
              <w:rPr>
                <w:rFonts w:ascii="Arial" w:hAnsi="Arial" w:cs="Arial"/>
                <w:noProof/>
              </w:rPr>
              <w:t>5/</w:t>
            </w:r>
            <w:r>
              <w:t xml:space="preserve"> </w:t>
            </w:r>
            <w:r w:rsidRPr="000516EA">
              <w:rPr>
                <w:rFonts w:ascii="Arial" w:hAnsi="Arial" w:cs="Arial"/>
                <w:noProof/>
              </w:rPr>
              <w:t>S2-1907846</w:t>
            </w:r>
            <w:r>
              <w:rPr>
                <w:rFonts w:ascii="Arial" w:hAnsi="Arial" w:cs="Arial"/>
                <w:noProof/>
              </w:rPr>
              <w:t xml:space="preserve"> introduced </w:t>
            </w:r>
            <w:r w:rsidRPr="000516EA">
              <w:rPr>
                <w:rFonts w:ascii="Arial" w:hAnsi="Arial" w:cs="Arial"/>
                <w:noProof/>
              </w:rPr>
              <w:t xml:space="preserve">UPF Provisioning Information </w:t>
            </w:r>
            <w:r>
              <w:rPr>
                <w:rFonts w:ascii="Arial" w:hAnsi="Arial" w:cs="Arial"/>
                <w:noProof/>
              </w:rPr>
              <w:t xml:space="preserve">to </w:t>
            </w:r>
            <w:r w:rsidR="0082683A">
              <w:rPr>
                <w:rFonts w:ascii="Arial" w:hAnsi="Arial" w:cs="Arial"/>
                <w:noProof/>
              </w:rPr>
              <w:t>include</w:t>
            </w:r>
            <w:r w:rsidRPr="000516EA">
              <w:rPr>
                <w:rFonts w:ascii="Arial" w:hAnsi="Arial" w:cs="Arial"/>
                <w:noProof/>
              </w:rPr>
              <w:t xml:space="preserve"> UE IP</w:t>
            </w:r>
            <w:r>
              <w:rPr>
                <w:rFonts w:ascii="Arial" w:hAnsi="Arial" w:cs="Arial"/>
                <w:noProof/>
              </w:rPr>
              <w:t>v4</w:t>
            </w:r>
            <w:r w:rsidRPr="000516EA">
              <w:rPr>
                <w:rFonts w:ascii="Arial" w:hAnsi="Arial" w:cs="Arial"/>
                <w:noProof/>
              </w:rPr>
              <w:t xml:space="preserve"> address</w:t>
            </w:r>
            <w:r>
              <w:rPr>
                <w:rFonts w:ascii="Arial" w:hAnsi="Arial" w:cs="Arial"/>
                <w:noProof/>
              </w:rPr>
              <w:t xml:space="preserve">/IPv6 Prefix </w:t>
            </w:r>
            <w:r w:rsidRPr="000516EA">
              <w:rPr>
                <w:rFonts w:ascii="Arial" w:hAnsi="Arial" w:cs="Arial"/>
                <w:noProof/>
              </w:rPr>
              <w:t>range(s) that the UPF supports</w:t>
            </w:r>
            <w:r>
              <w:rPr>
                <w:rFonts w:ascii="Arial" w:hAnsi="Arial" w:cs="Arial"/>
                <w:noProof/>
              </w:rPr>
              <w:t>, in order to allow SMF to select the appropriate UPF based on IP Address/Prefix (e.g. to support Static IP Address).</w:t>
            </w:r>
          </w:p>
          <w:p w14:paraId="42575A35" w14:textId="723CBB83" w:rsidR="000516EA" w:rsidRDefault="000516EA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However, the NRF Discovery mechanism to discover UPF by SMF was not </w:t>
            </w:r>
            <w:r w:rsidR="0082683A">
              <w:rPr>
                <w:rFonts w:ascii="Arial" w:hAnsi="Arial" w:cs="Arial"/>
                <w:noProof/>
              </w:rPr>
              <w:t>upgraded</w:t>
            </w:r>
            <w:r>
              <w:rPr>
                <w:rFonts w:ascii="Arial" w:hAnsi="Arial" w:cs="Arial"/>
                <w:noProof/>
              </w:rPr>
              <w:t xml:space="preserve"> to use UE’s</w:t>
            </w:r>
            <w:r w:rsidRPr="000516EA">
              <w:rPr>
                <w:rFonts w:ascii="Arial" w:hAnsi="Arial" w:cs="Arial"/>
                <w:noProof/>
              </w:rPr>
              <w:t xml:space="preserve"> IPv4 address/IPv6 Prefix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5FABB72F" w14:textId="14BD4BBE" w:rsidR="003143BC" w:rsidRPr="00277A5E" w:rsidRDefault="000516EA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SMF may need to discover UPF at PDU Session Establishment time through NRF Discovery mechanism</w:t>
            </w:r>
            <w:r w:rsidR="00224615">
              <w:rPr>
                <w:rFonts w:ascii="Arial" w:hAnsi="Arial" w:cs="Arial"/>
                <w:noProof/>
              </w:rPr>
              <w:t xml:space="preserve"> and </w:t>
            </w:r>
            <w:r w:rsidR="00224615" w:rsidRPr="00224615">
              <w:rPr>
                <w:rFonts w:ascii="Arial" w:hAnsi="Arial" w:cs="Arial"/>
                <w:noProof/>
              </w:rPr>
              <w:t>prior to establishing a first N4 session on this UPF</w:t>
            </w:r>
            <w:r w:rsidR="00224615">
              <w:rPr>
                <w:rFonts w:ascii="Arial" w:hAnsi="Arial" w:cs="Arial"/>
                <w:noProof/>
              </w:rPr>
              <w:t xml:space="preserve"> needs to </w:t>
            </w:r>
            <w:r w:rsidR="00224615" w:rsidRPr="00224615">
              <w:rPr>
                <w:rFonts w:ascii="Arial" w:hAnsi="Arial" w:cs="Arial"/>
                <w:noProof/>
              </w:rPr>
              <w:t>initiate the N4 Association Setup procedure</w:t>
            </w:r>
            <w:r>
              <w:rPr>
                <w:rFonts w:ascii="Arial" w:hAnsi="Arial" w:cs="Arial"/>
                <w:noProof/>
              </w:rPr>
              <w:t>, in case the SMF is not already provisioned with the UPF information for the UPF that has the ownership of the UE’s static IP address/prefix and hence, needs to be the anchor UPF for the PDU session.</w:t>
            </w:r>
            <w:bookmarkStart w:id="4" w:name="_GoBack"/>
            <w:bookmarkEnd w:id="4"/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4DF28A83" w:rsidR="00204F95" w:rsidRPr="004F7876" w:rsidRDefault="00A6376F" w:rsidP="000516EA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t xml:space="preserve">For </w:t>
            </w:r>
            <w:proofErr w:type="spellStart"/>
            <w:r w:rsidRPr="00050CA8">
              <w:rPr>
                <w:lang w:eastAsia="zh-CN"/>
              </w:rPr>
              <w:t>Nnrf_NFDiscovery</w:t>
            </w:r>
            <w:r>
              <w:rPr>
                <w:lang w:eastAsia="zh-CN"/>
              </w:rPr>
              <w:t>_Request</w:t>
            </w:r>
            <w:proofErr w:type="spellEnd"/>
            <w:r w:rsidRPr="00050CA8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it is clarified that, in case the target NF is UPF, the request may include </w:t>
            </w:r>
            <w:r w:rsidR="0082683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UE IP</w:t>
            </w:r>
            <w:r w:rsidR="000516EA">
              <w:rPr>
                <w:lang w:eastAsia="zh-CN"/>
              </w:rPr>
              <w:t>v4</w:t>
            </w:r>
            <w:r>
              <w:rPr>
                <w:lang w:eastAsia="zh-CN"/>
              </w:rPr>
              <w:t xml:space="preserve"> address/IP</w:t>
            </w:r>
            <w:r w:rsidR="000516EA">
              <w:rPr>
                <w:lang w:eastAsia="zh-CN"/>
              </w:rPr>
              <w:t>v6</w:t>
            </w:r>
            <w:r>
              <w:rPr>
                <w:lang w:eastAsia="zh-CN"/>
              </w:rPr>
              <w:t xml:space="preserve"> Prefix</w:t>
            </w:r>
            <w:r w:rsidR="00FF6175">
              <w:t>.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377E56FD" w:rsidR="003143BC" w:rsidRDefault="00A6376F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certain scenarios, when SMF needs to discover an UPF that serves the UE’s static IP Address/Prefix, the PDU Session Establishment will fail</w:t>
            </w:r>
            <w:r w:rsidR="00224615">
              <w:rPr>
                <w:noProof/>
              </w:rPr>
              <w:t>, in case the N4 association is not established earlier</w:t>
            </w:r>
            <w:r w:rsidR="00EC0312"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2598C52C" w:rsidR="003143BC" w:rsidRDefault="00E876C2" w:rsidP="0031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5.2.7.3.2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6BC5661F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461630" w14:textId="77777777" w:rsidR="00CB455B" w:rsidRPr="00050CA8" w:rsidRDefault="00CB455B" w:rsidP="00CB455B">
      <w:pPr>
        <w:pStyle w:val="Heading5"/>
        <w:rPr>
          <w:lang w:eastAsia="zh-CN"/>
        </w:rPr>
      </w:pPr>
      <w:bookmarkStart w:id="5" w:name="_Toc19184001"/>
      <w:bookmarkStart w:id="6" w:name="_Toc11139176"/>
      <w:bookmarkStart w:id="7" w:name="_Toc5002013"/>
      <w:bookmarkEnd w:id="0"/>
      <w:bookmarkEnd w:id="1"/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5"/>
    </w:p>
    <w:p w14:paraId="36CE22E7" w14:textId="77777777" w:rsidR="00CB455B" w:rsidRPr="00050CA8" w:rsidRDefault="00CB455B" w:rsidP="00CB455B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14:paraId="1D1DCE3D" w14:textId="77777777" w:rsidR="00CB455B" w:rsidRPr="00050CA8" w:rsidRDefault="00CB455B" w:rsidP="00CB455B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consumer.</w:t>
      </w:r>
    </w:p>
    <w:p w14:paraId="1B7DB73B" w14:textId="77777777" w:rsidR="00CB455B" w:rsidRDefault="00CB455B" w:rsidP="00CB455B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14:paraId="40EB0755" w14:textId="77777777" w:rsidR="00CB455B" w:rsidRPr="00050CA8" w:rsidRDefault="00CB455B" w:rsidP="00CB455B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14:paraId="13852ADD" w14:textId="77777777" w:rsidR="00CB455B" w:rsidRDefault="00CB455B" w:rsidP="00CB455B">
      <w:r w:rsidRPr="00050CA8">
        <w:rPr>
          <w:b/>
        </w:rPr>
        <w:t>Inputs, Optional:</w:t>
      </w:r>
    </w:p>
    <w:p w14:paraId="76CA11BC" w14:textId="77777777" w:rsidR="00CB455B" w:rsidRDefault="00CB455B" w:rsidP="00CB455B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14:paraId="41175501" w14:textId="77777777" w:rsidR="00CB455B" w:rsidRDefault="00CB455B" w:rsidP="00CB455B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14:paraId="3724DD02" w14:textId="77777777" w:rsidR="00CB455B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FQDN for the S5/S8 interface of the PGW-C+SMF, to discover the N11/N16 interface of the PGW-C+SMF in the case of EPS to 5GS mobility.</w:t>
      </w:r>
    </w:p>
    <w:p w14:paraId="1C3F60CF" w14:textId="77777777" w:rsidR="00CB455B" w:rsidRPr="0012228D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14:paraId="467198D3" w14:textId="77777777" w:rsidR="00CB455B" w:rsidRDefault="00CB455B" w:rsidP="00CB455B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14:paraId="0F00B644" w14:textId="77777777" w:rsidR="00CB455B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the UE's Routing Indicator.</w:t>
      </w:r>
    </w:p>
    <w:p w14:paraId="295CF97D" w14:textId="77777777" w:rsidR="00CB455B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AMF, the request may include AMF region, AMF Set, GUAMI.</w:t>
      </w:r>
    </w:p>
    <w:p w14:paraId="6EDBFF62" w14:textId="77777777" w:rsidR="00CB455B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14:paraId="08E13DAE" w14:textId="77777777" w:rsidR="00CB455B" w:rsidRDefault="00CB455B" w:rsidP="00CB455B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14:paraId="4407DF0D" w14:textId="49D098DE" w:rsidR="00CB455B" w:rsidRDefault="00CB455B" w:rsidP="00CB455B">
      <w:pPr>
        <w:pStyle w:val="B1"/>
        <w:rPr>
          <w:ins w:id="8" w:author="Subrata M" w:date="2019-09-25T20:3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commentRangeStart w:id="9"/>
      <w:ins w:id="10" w:author="Subrata M" w:date="2019-09-25T20:36:00Z">
        <w:r w:rsidRPr="00CB455B">
          <w:rPr>
            <w:lang w:eastAsia="zh-CN"/>
          </w:rPr>
          <w:t>If the target NF is UPF, the request may include SMF Area Identity, UE IPv4 Address/IPv6 Prefix</w:t>
        </w:r>
      </w:ins>
      <w:commentRangeEnd w:id="9"/>
      <w:ins w:id="11" w:author="Subrata M" w:date="2019-09-25T20:37:00Z">
        <w:r>
          <w:rPr>
            <w:rStyle w:val="CommentReference"/>
          </w:rPr>
          <w:commentReference w:id="9"/>
        </w:r>
      </w:ins>
      <w:del w:id="12" w:author="Subrata M" w:date="2019-09-25T20:36:00Z">
        <w:r w:rsidDel="00CB455B">
          <w:rPr>
            <w:lang w:eastAsia="zh-CN"/>
          </w:rPr>
          <w:delText>For the UPF Management defined in clause 4.17.6: UPF Provisioning Information as defined in that clause</w:delText>
        </w:r>
      </w:del>
      <w:r>
        <w:rPr>
          <w:lang w:eastAsia="zh-CN"/>
        </w:rPr>
        <w:t>.</w:t>
      </w:r>
    </w:p>
    <w:p w14:paraId="62856ACB" w14:textId="211CC77E" w:rsidR="00CB455B" w:rsidRDefault="00CB455B">
      <w:pPr>
        <w:pStyle w:val="NO"/>
        <w:rPr>
          <w:lang w:eastAsia="zh-CN"/>
        </w:rPr>
        <w:pPrChange w:id="13" w:author="Subrata M" w:date="2019-09-25T20:39:00Z">
          <w:pPr>
            <w:pStyle w:val="B1"/>
          </w:pPr>
        </w:pPrChange>
      </w:pPr>
      <w:ins w:id="14" w:author="Subrata M" w:date="2019-09-25T20:38:00Z">
        <w:r>
          <w:rPr>
            <w:lang w:eastAsia="zh-CN"/>
          </w:rPr>
          <w:t>NOTE 4:</w:t>
        </w:r>
        <w:r>
          <w:rPr>
            <w:lang w:eastAsia="zh-CN"/>
          </w:rPr>
          <w:tab/>
          <w:t xml:space="preserve">The (UE) IPv4 address or (UE) IPv6 Prefix is provided for UPF discovery: in that case the NRF looks up for a match within one of the Range(s) of (UE) IPv4 addresses or Range(s) of (UE) IPv6 prefixes provided by UPF as part of the invocation of </w:t>
        </w:r>
        <w:proofErr w:type="spellStart"/>
        <w:r>
          <w:rPr>
            <w:lang w:eastAsia="zh-CN"/>
          </w:rPr>
          <w:t>Nnrf_NFManagement_NFRegister</w:t>
        </w:r>
        <w:proofErr w:type="spellEnd"/>
        <w:r>
          <w:rPr>
            <w:lang w:eastAsia="zh-CN"/>
          </w:rPr>
          <w:t xml:space="preserve"> operation. The NRF is not meant to store individual (UE) IPv4 addresses or (UE) IPv6 prefixes.</w:t>
        </w:r>
      </w:ins>
    </w:p>
    <w:p w14:paraId="7D04E151" w14:textId="77777777" w:rsidR="00CB455B" w:rsidRDefault="00CB455B" w:rsidP="00CB455B">
      <w:pPr>
        <w:pStyle w:val="B1"/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the request may include SUPI or GPSI </w:t>
      </w:r>
      <w:r w:rsidRPr="00C90E43">
        <w:rPr>
          <w:rFonts w:eastAsia="DengXian"/>
        </w:rPr>
        <w:t>as specified in TS</w:t>
      </w:r>
      <w:r>
        <w:rPr>
          <w:rFonts w:eastAsia="DengXian"/>
        </w:rPr>
        <w:t> </w:t>
      </w:r>
      <w:r w:rsidRPr="00C90E43">
        <w:rPr>
          <w:rFonts w:eastAsia="DengXian"/>
        </w:rPr>
        <w:t>32.290</w:t>
      </w:r>
      <w:r>
        <w:rPr>
          <w:rFonts w:eastAsia="DengXian"/>
        </w:rPr>
        <w:t> [42]</w:t>
      </w:r>
      <w:r w:rsidRPr="00C90E43">
        <w:rPr>
          <w:rFonts w:eastAsia="DengXian"/>
        </w:rPr>
        <w:t>.</w:t>
      </w:r>
    </w:p>
    <w:p w14:paraId="3F44DA56" w14:textId="77777777" w:rsidR="00CB455B" w:rsidRPr="00050CA8" w:rsidRDefault="00CB455B" w:rsidP="00CB455B">
      <w:r w:rsidRPr="00050CA8">
        <w:rPr>
          <w:b/>
        </w:rPr>
        <w:t xml:space="preserve">Outputs,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 xml:space="preserve">: </w:t>
      </w:r>
      <w:r w:rsidRPr="00121F9D">
        <w:t xml:space="preserve">A set of NF instances, containing per NF Instance: NF type, NF instance ID, </w:t>
      </w:r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>instances, where each service instance has a service name, a NF service instance ID, and optionally</w:t>
      </w:r>
      <w:r>
        <w:rPr>
          <w:lang w:eastAsia="zh-CN"/>
        </w:rPr>
        <w:t xml:space="preserve"> Endpoint Address(es)</w:t>
      </w:r>
    </w:p>
    <w:p w14:paraId="4F78DD19" w14:textId="77777777" w:rsidR="00CB455B" w:rsidRPr="00121F9D" w:rsidRDefault="00CB455B" w:rsidP="00CB455B">
      <w:r w:rsidRPr="00121F9D">
        <w:rPr>
          <w:lang w:eastAsia="zh-CN"/>
        </w:rPr>
        <w:t>Endpoint Address(es) may be a list of IP addresses or an FQDN for the NF service instance.</w:t>
      </w:r>
    </w:p>
    <w:p w14:paraId="6AC6E956" w14:textId="77777777" w:rsidR="00CB455B" w:rsidRPr="00121F9D" w:rsidRDefault="00CB455B" w:rsidP="00CB455B">
      <w:pPr>
        <w:rPr>
          <w:lang w:eastAsia="zh-CN"/>
        </w:rPr>
      </w:pPr>
      <w:r w:rsidRPr="00121F9D">
        <w:rPr>
          <w:b/>
        </w:rPr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14:paraId="6BF27F9A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</w:t>
      </w:r>
      <w:commentRangeStart w:id="15"/>
      <w:r>
        <w:rPr>
          <w:lang w:eastAsia="ko-KR"/>
        </w:rPr>
        <w:t>). If the target NF is BSF: Range(s) of (UE) IPv4 addresses or Range(s) of (UE) IPv6 prefixes.</w:t>
      </w:r>
      <w:commentRangeEnd w:id="15"/>
      <w:r w:rsidR="00800635">
        <w:rPr>
          <w:rStyle w:val="CommentReference"/>
        </w:rPr>
        <w:commentReference w:id="15"/>
      </w:r>
    </w:p>
    <w:p w14:paraId="51161E6C" w14:textId="43592486" w:rsidR="00CB455B" w:rsidRDefault="00CB455B" w:rsidP="00CB455B">
      <w:pPr>
        <w:pStyle w:val="NO"/>
        <w:rPr>
          <w:lang w:eastAsia="ko-KR"/>
        </w:rPr>
      </w:pPr>
      <w:r>
        <w:rPr>
          <w:lang w:eastAsia="ko-KR"/>
        </w:rPr>
        <w:t>NOTE </w:t>
      </w:r>
      <w:ins w:id="16" w:author="Subrata M" w:date="2019-09-25T20:41:00Z">
        <w:r w:rsidR="00800635">
          <w:rPr>
            <w:lang w:eastAsia="ko-KR"/>
          </w:rPr>
          <w:t>5</w:t>
        </w:r>
      </w:ins>
      <w:del w:id="17" w:author="Subrata M" w:date="2019-09-25T20:41:00Z">
        <w:r w:rsidDel="00800635">
          <w:rPr>
            <w:lang w:eastAsia="ko-KR"/>
          </w:rPr>
          <w:delText>4</w:delText>
        </w:r>
      </w:del>
      <w:r>
        <w:rPr>
          <w:lang w:eastAsia="ko-KR"/>
        </w:rPr>
        <w:t>:</w:t>
      </w:r>
      <w:r>
        <w:rPr>
          <w:lang w:eastAsia="ko-KR"/>
        </w:rPr>
        <w:tab/>
        <w:t>Range of SUPI(s) is limited in this release to a SUPI type of IMSI as defined in TS 23.003 [33].</w:t>
      </w:r>
    </w:p>
    <w:p w14:paraId="5899E93A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14:paraId="239547AA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Indicator.</w:t>
      </w:r>
    </w:p>
    <w:p w14:paraId="30EB0652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14:paraId="435E4F28" w14:textId="77777777" w:rsidR="00CB455B" w:rsidRPr="00C90E43" w:rsidRDefault="00CB455B" w:rsidP="00CB455B">
      <w:pPr>
        <w:pStyle w:val="B1"/>
        <w:rPr>
          <w:rFonts w:eastAsia="DengXian"/>
          <w:lang w:eastAsia="ko-KR"/>
        </w:rPr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14:paraId="140F836E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UPF Management: UPF Provisioning Information as defined in clause 4.17.6.</w:t>
      </w:r>
    </w:p>
    <w:p w14:paraId="3231DAE5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14:paraId="3DA7450E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Information about the location of the target NF (operator specific information, e.g. geographical location, data centre).</w:t>
      </w:r>
    </w:p>
    <w:p w14:paraId="5510F6F6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14:paraId="06DF2326" w14:textId="77777777" w:rsidR="00CB455B" w:rsidRPr="00121F9D" w:rsidRDefault="00CB455B" w:rsidP="00CB455B">
      <w:pPr>
        <w:pStyle w:val="B1"/>
        <w:rPr>
          <w:lang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</w:p>
    <w:p w14:paraId="39540BDF" w14:textId="77777777" w:rsidR="00CB455B" w:rsidRPr="00050CA8" w:rsidRDefault="00CB455B" w:rsidP="00CB455B">
      <w:pPr>
        <w:rPr>
          <w:b/>
        </w:rPr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</w:p>
    <w:bookmarkEnd w:id="6"/>
    <w:bookmarkEnd w:id="7"/>
    <w:p w14:paraId="4A61F72F" w14:textId="77777777" w:rsidR="002321A5" w:rsidRDefault="002321A5" w:rsidP="00BE32FA">
      <w:pPr>
        <w:pStyle w:val="NO"/>
        <w:rPr>
          <w:rFonts w:eastAsia="SimSun"/>
        </w:rPr>
      </w:pPr>
    </w:p>
    <w:p w14:paraId="7D53AED1" w14:textId="244677F1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8"/>
    </w:p>
    <w:sectPr w:rsidR="00A0746F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Subrata M" w:date="2019-09-25T20:37:00Z" w:initials="SM">
    <w:p w14:paraId="6CAA5254" w14:textId="77777777" w:rsidR="00CB455B" w:rsidRDefault="00CB455B" w:rsidP="00CB455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reason UPF Provisioning Information is replaced with explicit UPF related attributes (</w:t>
      </w:r>
      <w:r w:rsidRPr="001F0099">
        <w:rPr>
          <w:lang w:eastAsia="zh-CN"/>
        </w:rPr>
        <w:t>SMF Area Identity, UE IPv4 Address/IPv6 Prefix</w:t>
      </w:r>
      <w:r>
        <w:rPr>
          <w:lang w:eastAsia="zh-CN"/>
        </w:rPr>
        <w:t>)</w:t>
      </w:r>
      <w:r>
        <w:t xml:space="preserve"> is that UPF Provisioning Information includes IP address/prefix ranges – which should not be used as query parameter.</w:t>
      </w:r>
    </w:p>
    <w:p w14:paraId="12386131" w14:textId="5D2549DD" w:rsidR="00CB455B" w:rsidRDefault="00CB455B" w:rsidP="00CB455B">
      <w:pPr>
        <w:pStyle w:val="CommentText"/>
      </w:pPr>
      <w:r>
        <w:t>Also note that S-NSSAI/DNN (part of UPF provisioning info) is covered as part of 1</w:t>
      </w:r>
      <w:r w:rsidRPr="00390F0E">
        <w:rPr>
          <w:vertAlign w:val="superscript"/>
        </w:rPr>
        <w:t>st</w:t>
      </w:r>
      <w:r>
        <w:t xml:space="preserve"> bullet in this Input section.</w:t>
      </w:r>
    </w:p>
  </w:comment>
  <w:comment w:id="15" w:author="Subrata M" w:date="2019-09-25T20:40:00Z" w:initials="SM">
    <w:p w14:paraId="0B50AE14" w14:textId="61AE912F" w:rsidR="00800635" w:rsidRDefault="00800635">
      <w:pPr>
        <w:pStyle w:val="CommentText"/>
      </w:pPr>
      <w:r>
        <w:rPr>
          <w:rStyle w:val="CommentReference"/>
        </w:rPr>
        <w:annotationRef/>
      </w:r>
      <w:r w:rsidRPr="00800635">
        <w:t>UPF is covered by bullet “For the UPF Management: UPF Provisioning Information as defined in clause 4.17.6.”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2386131" w15:done="0"/>
  <w15:commentEx w15:paraId="0B50AE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386131" w16cid:durableId="21364E97"/>
  <w16cid:commentId w16cid:paraId="0B50AE14" w16cid:durableId="21364F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F3154" w14:textId="77777777" w:rsidR="007066C2" w:rsidRDefault="007066C2">
      <w:r>
        <w:separator/>
      </w:r>
    </w:p>
  </w:endnote>
  <w:endnote w:type="continuationSeparator" w:id="0">
    <w:p w14:paraId="36433F8B" w14:textId="77777777" w:rsidR="007066C2" w:rsidRDefault="0070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8113AE" w:rsidRDefault="008113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8113AE" w:rsidRDefault="00811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8113AE" w:rsidRDefault="008113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8113AE" w:rsidRDefault="008113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188C2" w14:textId="77777777" w:rsidR="007066C2" w:rsidRDefault="007066C2">
      <w:r>
        <w:separator/>
      </w:r>
    </w:p>
  </w:footnote>
  <w:footnote w:type="continuationSeparator" w:id="0">
    <w:p w14:paraId="16F09F7E" w14:textId="77777777" w:rsidR="007066C2" w:rsidRDefault="0070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8113AE" w:rsidRDefault="008113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8113AE" w:rsidRDefault="008113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8113AE" w:rsidRDefault="008113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588B60EF" w:rsidR="008113AE" w:rsidRDefault="008113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46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8113AE" w:rsidRDefault="008113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5C3EDE11" w:rsidR="008113AE" w:rsidRDefault="008113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46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8113AE" w:rsidRDefault="008113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brata M">
    <w15:presenceInfo w15:providerId="None" w15:userId="Subrata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4FFA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74C1"/>
    <w:rsid w:val="001C087B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4615"/>
    <w:rsid w:val="0022602F"/>
    <w:rsid w:val="00227915"/>
    <w:rsid w:val="002321A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CCC"/>
    <w:rsid w:val="003059AF"/>
    <w:rsid w:val="003061FA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57E"/>
    <w:rsid w:val="003218BF"/>
    <w:rsid w:val="00322D99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687E"/>
    <w:rsid w:val="004F7876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082A"/>
    <w:rsid w:val="005511B9"/>
    <w:rsid w:val="00551898"/>
    <w:rsid w:val="00551DF4"/>
    <w:rsid w:val="00553F2C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66C2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BBF"/>
    <w:rsid w:val="00940340"/>
    <w:rsid w:val="0094120C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57A9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0F94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4DA3"/>
    <w:rsid w:val="00B059DD"/>
    <w:rsid w:val="00B108CE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3090"/>
    <w:rsid w:val="00C155C0"/>
    <w:rsid w:val="00C1624A"/>
    <w:rsid w:val="00C168EE"/>
    <w:rsid w:val="00C21422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108CF"/>
    <w:rsid w:val="00D1095A"/>
    <w:rsid w:val="00D11160"/>
    <w:rsid w:val="00D12857"/>
    <w:rsid w:val="00D15C96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9134D"/>
    <w:rsid w:val="00D91F28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AF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8BC"/>
    <w:rsid w:val="00F412EC"/>
    <w:rsid w:val="00F42FA9"/>
    <w:rsid w:val="00F439EB"/>
    <w:rsid w:val="00F44ECA"/>
    <w:rsid w:val="00F507E5"/>
    <w:rsid w:val="00F51904"/>
    <w:rsid w:val="00F521CA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C8577-C25B-4528-98CE-681616F9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7499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Cisco</cp:lastModifiedBy>
  <cp:revision>3</cp:revision>
  <dcterms:created xsi:type="dcterms:W3CDTF">2019-10-07T20:13:00Z</dcterms:created>
  <dcterms:modified xsi:type="dcterms:W3CDTF">2019-10-17T03:56:00Z</dcterms:modified>
</cp:coreProperties>
</file>